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7C3C55" w:rsidRPr="007C3C55" w:rsidRDefault="007C3C55" w:rsidP="007C3C55">
      <w:pPr>
        <w:rPr>
          <w:rFonts w:ascii="Verdana" w:hAnsi="Verdana" w:cs="Arial"/>
          <w:color w:val="2D0A90"/>
        </w:rPr>
      </w:pPr>
      <w:r w:rsidRPr="007C3C55">
        <w:rPr>
          <w:rFonts w:ascii="Verdana" w:hAnsi="Verdana" w:cs="Arial"/>
          <w:color w:val="2D0A90"/>
        </w:rPr>
        <w:t>IL SECOLO XIX                   15 giugno 2007</w:t>
      </w:r>
    </w:p>
    <w:p w:rsidR="007C3C55" w:rsidRPr="007C3C55" w:rsidRDefault="007C3C55" w:rsidP="007C3C55">
      <w:pPr>
        <w:rPr>
          <w:rFonts w:ascii="Verdana" w:hAnsi="Verdana" w:cs="Arial"/>
          <w:bCs/>
          <w:color w:val="2D0A90"/>
          <w:sz w:val="28"/>
        </w:rPr>
      </w:pPr>
    </w:p>
    <w:p w:rsidR="007C3C55" w:rsidRDefault="007C3C55" w:rsidP="007C3C55">
      <w:pPr>
        <w:rPr>
          <w:rFonts w:ascii="Verdana" w:hAnsi="Verdana"/>
          <w:bCs/>
          <w:color w:val="2D0A90"/>
          <w:sz w:val="56"/>
        </w:rPr>
      </w:pPr>
    </w:p>
    <w:p w:rsidR="007C3C55" w:rsidRPr="007C3C55" w:rsidRDefault="007C3C55" w:rsidP="007C3C55">
      <w:pPr>
        <w:rPr>
          <w:rFonts w:ascii="Verdana" w:hAnsi="Verdana"/>
          <w:bCs/>
          <w:color w:val="2D0A90"/>
          <w:sz w:val="72"/>
        </w:rPr>
      </w:pPr>
      <w:r w:rsidRPr="007C3C55">
        <w:rPr>
          <w:rFonts w:ascii="Verdana" w:hAnsi="Verdana"/>
          <w:bCs/>
          <w:color w:val="2D0A90"/>
          <w:sz w:val="72"/>
        </w:rPr>
        <w:t xml:space="preserve">Estate alla </w:t>
      </w:r>
      <w:proofErr w:type="spellStart"/>
      <w:r w:rsidRPr="007C3C55">
        <w:rPr>
          <w:rFonts w:ascii="Verdana" w:hAnsi="Verdana"/>
          <w:bCs/>
          <w:color w:val="2D0A90"/>
          <w:sz w:val="72"/>
        </w:rPr>
        <w:t>Pianacci</w:t>
      </w:r>
      <w:proofErr w:type="spellEnd"/>
      <w:r w:rsidRPr="007C3C55">
        <w:rPr>
          <w:rFonts w:ascii="Verdana" w:hAnsi="Verdana"/>
          <w:bCs/>
          <w:color w:val="2D0A90"/>
          <w:sz w:val="72"/>
        </w:rPr>
        <w:t xml:space="preserve"> </w:t>
      </w:r>
    </w:p>
    <w:p w:rsidR="007C3C55" w:rsidRPr="007C3C55" w:rsidRDefault="007C3C55" w:rsidP="007C3C55">
      <w:pPr>
        <w:rPr>
          <w:rFonts w:ascii="Verdana" w:hAnsi="Verdana"/>
          <w:bCs/>
          <w:color w:val="2D0A90"/>
          <w:sz w:val="72"/>
        </w:rPr>
      </w:pPr>
      <w:r w:rsidRPr="007C3C55">
        <w:rPr>
          <w:rFonts w:ascii="Verdana" w:hAnsi="Verdana"/>
          <w:bCs/>
          <w:color w:val="2D0A90"/>
          <w:sz w:val="72"/>
        </w:rPr>
        <w:t xml:space="preserve">decennale in </w:t>
      </w:r>
      <w:r w:rsidRPr="007C3C55">
        <w:rPr>
          <w:rFonts w:ascii="Verdana" w:hAnsi="Verdana"/>
          <w:bCs/>
          <w:color w:val="2D0A90"/>
          <w:sz w:val="72"/>
          <w:szCs w:val="67"/>
        </w:rPr>
        <w:t xml:space="preserve">10 </w:t>
      </w:r>
      <w:r w:rsidRPr="007C3C55">
        <w:rPr>
          <w:rFonts w:ascii="Verdana" w:hAnsi="Verdana"/>
          <w:bCs/>
          <w:color w:val="2D0A90"/>
          <w:sz w:val="72"/>
        </w:rPr>
        <w:t>serate</w:t>
      </w:r>
    </w:p>
    <w:p w:rsidR="007C3C55" w:rsidRPr="007C3C55" w:rsidRDefault="007C3C55" w:rsidP="007C3C55">
      <w:pPr>
        <w:ind w:firstLine="720"/>
        <w:rPr>
          <w:rFonts w:ascii="Verdana" w:hAnsi="Verdana" w:cs="Arial"/>
          <w:color w:val="2D0A90"/>
          <w:sz w:val="22"/>
        </w:rPr>
      </w:pPr>
    </w:p>
    <w:p w:rsidR="007C3C55" w:rsidRPr="007C3C55" w:rsidRDefault="007C3C55" w:rsidP="007C3C55">
      <w:pPr>
        <w:rPr>
          <w:rFonts w:ascii="Verdana" w:hAnsi="Verdana" w:cs="Arial"/>
          <w:color w:val="2D0A90"/>
          <w:sz w:val="32"/>
          <w:szCs w:val="22"/>
        </w:rPr>
      </w:pPr>
      <w:r w:rsidRPr="007C3C55">
        <w:rPr>
          <w:rFonts w:ascii="Verdana" w:hAnsi="Verdana" w:cs="Arial"/>
          <w:color w:val="2D0A90"/>
          <w:sz w:val="32"/>
          <w:szCs w:val="22"/>
        </w:rPr>
        <w:t>Da domenica spettacoli concerti e ballo liscio.</w:t>
      </w:r>
    </w:p>
    <w:p w:rsidR="007C3C55" w:rsidRPr="007C3C55" w:rsidRDefault="007C3C55" w:rsidP="007C3C55">
      <w:pPr>
        <w:rPr>
          <w:rFonts w:ascii="Verdana" w:hAnsi="Verdana" w:cs="Arial"/>
          <w:color w:val="2D0A90"/>
          <w:sz w:val="32"/>
          <w:szCs w:val="22"/>
        </w:rPr>
      </w:pPr>
      <w:r w:rsidRPr="007C3C55">
        <w:rPr>
          <w:rFonts w:ascii="Verdana" w:hAnsi="Verdana" w:cs="Arial"/>
          <w:color w:val="2D0A90"/>
          <w:sz w:val="32"/>
          <w:szCs w:val="22"/>
        </w:rPr>
        <w:t xml:space="preserve">Fra gli ospiti Jimmy Fontana, Giorgio Conte, </w:t>
      </w:r>
    </w:p>
    <w:p w:rsidR="007C3C55" w:rsidRPr="007C3C55" w:rsidRDefault="007C3C55" w:rsidP="007C3C55">
      <w:pPr>
        <w:rPr>
          <w:rFonts w:ascii="Verdana" w:hAnsi="Verdana" w:cs="Arial"/>
          <w:color w:val="2D0A90"/>
          <w:sz w:val="32"/>
          <w:szCs w:val="22"/>
        </w:rPr>
      </w:pPr>
      <w:r w:rsidRPr="007C3C55">
        <w:rPr>
          <w:rFonts w:ascii="Verdana" w:hAnsi="Verdana" w:cs="Arial"/>
          <w:color w:val="2D0A90"/>
          <w:sz w:val="32"/>
          <w:szCs w:val="22"/>
        </w:rPr>
        <w:t>l’orchestra di Sanremo e i Buio Pesto</w:t>
      </w:r>
    </w:p>
    <w:p w:rsidR="007C3C55" w:rsidRPr="007C3C55" w:rsidRDefault="007C3C55" w:rsidP="007C3C55">
      <w:pPr>
        <w:ind w:firstLine="720"/>
        <w:rPr>
          <w:rFonts w:ascii="Verdana" w:hAnsi="Verdana" w:cs="Arial"/>
          <w:bCs/>
          <w:color w:val="2D0A90"/>
          <w:sz w:val="22"/>
          <w:szCs w:val="22"/>
        </w:rPr>
      </w:pPr>
    </w:p>
    <w:p w:rsidR="007C3C55" w:rsidRDefault="007C3C55" w:rsidP="007C3C55">
      <w:pPr>
        <w:ind w:firstLine="720"/>
        <w:rPr>
          <w:rFonts w:ascii="Verdana" w:hAnsi="Verdana" w:cs="Arial"/>
          <w:color w:val="2D0A90"/>
          <w:sz w:val="22"/>
          <w:szCs w:val="20"/>
        </w:rPr>
      </w:pPr>
    </w:p>
    <w:p w:rsidR="007C3C55" w:rsidRDefault="007C3C55" w:rsidP="007C3C55">
      <w:pPr>
        <w:ind w:firstLine="720"/>
        <w:rPr>
          <w:rFonts w:ascii="Verdana" w:hAnsi="Verdana" w:cs="Arial"/>
          <w:color w:val="2D0A90"/>
          <w:sz w:val="22"/>
          <w:szCs w:val="20"/>
        </w:rPr>
      </w:pPr>
      <w:r w:rsidRPr="007C3C55">
        <w:rPr>
          <w:rFonts w:ascii="Verdana" w:hAnsi="Verdana" w:cs="Arial"/>
          <w:color w:val="2D0A90"/>
          <w:sz w:val="22"/>
          <w:szCs w:val="20"/>
        </w:rPr>
        <w:t xml:space="preserve">DIECI ANNI di musica, balli, poesie e concerti festeggiati con dieci serate di alta qualità e di grande prestigio. </w:t>
      </w:r>
    </w:p>
    <w:p w:rsidR="007C3C55" w:rsidRPr="007C3C55" w:rsidRDefault="007C3C55" w:rsidP="007C3C55">
      <w:pPr>
        <w:ind w:firstLine="720"/>
        <w:rPr>
          <w:rFonts w:ascii="Verdana" w:hAnsi="Verdana" w:cs="Arial"/>
          <w:color w:val="2D0A90"/>
          <w:sz w:val="22"/>
          <w:szCs w:val="20"/>
        </w:rPr>
      </w:pPr>
    </w:p>
    <w:p w:rsidR="007C3C55" w:rsidRDefault="007C3C55" w:rsidP="007C3C55">
      <w:pPr>
        <w:ind w:firstLine="720"/>
        <w:rPr>
          <w:rFonts w:ascii="Verdana" w:hAnsi="Verdana" w:cs="Arial"/>
          <w:color w:val="2D0A90"/>
          <w:sz w:val="22"/>
          <w:szCs w:val="20"/>
        </w:rPr>
      </w:pPr>
      <w:r w:rsidRPr="007C3C55">
        <w:rPr>
          <w:rFonts w:ascii="Verdana" w:hAnsi="Verdana" w:cs="Arial"/>
          <w:color w:val="2D0A90"/>
          <w:sz w:val="22"/>
          <w:szCs w:val="19"/>
        </w:rPr>
        <w:t xml:space="preserve">A </w:t>
      </w:r>
      <w:r w:rsidRPr="007C3C55">
        <w:rPr>
          <w:rFonts w:ascii="Verdana" w:hAnsi="Verdana" w:cs="Arial"/>
          <w:color w:val="2D0A90"/>
          <w:sz w:val="22"/>
          <w:szCs w:val="20"/>
        </w:rPr>
        <w:t xml:space="preserve">Palazzo Ducale è stata presentata ieri la manifestazione “Che Estate alla </w:t>
      </w:r>
      <w:proofErr w:type="spellStart"/>
      <w:r w:rsidRPr="007C3C55">
        <w:rPr>
          <w:rFonts w:ascii="Verdana" w:hAnsi="Verdana" w:cs="Arial"/>
          <w:color w:val="2D0A90"/>
          <w:sz w:val="22"/>
          <w:szCs w:val="20"/>
        </w:rPr>
        <w:t>Pianacci</w:t>
      </w:r>
      <w:proofErr w:type="spellEnd"/>
      <w:r w:rsidRPr="007C3C55">
        <w:rPr>
          <w:rFonts w:ascii="Verdana" w:hAnsi="Verdana" w:cs="Arial"/>
          <w:color w:val="2D0A90"/>
          <w:sz w:val="22"/>
          <w:szCs w:val="20"/>
        </w:rPr>
        <w:t xml:space="preserve">!”, dove il Consorzio Sportivo </w:t>
      </w:r>
      <w:proofErr w:type="spellStart"/>
      <w:r w:rsidRPr="007C3C55">
        <w:rPr>
          <w:rFonts w:ascii="Verdana" w:hAnsi="Verdana" w:cs="Arial"/>
          <w:color w:val="2D0A90"/>
          <w:sz w:val="22"/>
          <w:szCs w:val="20"/>
        </w:rPr>
        <w:t>Pianacci</w:t>
      </w:r>
      <w:proofErr w:type="spellEnd"/>
      <w:r w:rsidRPr="007C3C55">
        <w:rPr>
          <w:rFonts w:ascii="Verdana" w:hAnsi="Verdana" w:cs="Arial"/>
          <w:color w:val="2D0A90"/>
          <w:sz w:val="22"/>
          <w:szCs w:val="20"/>
        </w:rPr>
        <w:t xml:space="preserve"> (via della Benedica 14/19 Genova </w:t>
      </w:r>
      <w:proofErr w:type="spellStart"/>
      <w:r w:rsidRPr="007C3C55">
        <w:rPr>
          <w:rFonts w:ascii="Verdana" w:hAnsi="Verdana" w:cs="Arial"/>
          <w:color w:val="2D0A90"/>
          <w:sz w:val="22"/>
          <w:szCs w:val="20"/>
        </w:rPr>
        <w:t>Prà</w:t>
      </w:r>
      <w:proofErr w:type="spellEnd"/>
      <w:r w:rsidRPr="007C3C55">
        <w:rPr>
          <w:rFonts w:ascii="Verdana" w:hAnsi="Verdana" w:cs="Arial"/>
          <w:color w:val="2D0A90"/>
          <w:sz w:val="22"/>
          <w:szCs w:val="20"/>
        </w:rPr>
        <w:t xml:space="preserve">) da sempre organizzatore della rassegna, vuole festeggiare il proprio decennale con un’edizione di spettacoli estivi da urlo. </w:t>
      </w:r>
    </w:p>
    <w:p w:rsidR="007C3C55" w:rsidRPr="007C3C55" w:rsidRDefault="007C3C55" w:rsidP="007C3C55">
      <w:pPr>
        <w:ind w:firstLine="720"/>
        <w:rPr>
          <w:rFonts w:ascii="Verdana" w:hAnsi="Verdana" w:cs="Arial"/>
          <w:color w:val="2D0A90"/>
          <w:sz w:val="22"/>
          <w:szCs w:val="20"/>
        </w:rPr>
      </w:pPr>
    </w:p>
    <w:p w:rsidR="007C3C55" w:rsidRDefault="007C3C55" w:rsidP="007C3C55">
      <w:pPr>
        <w:ind w:firstLine="720"/>
        <w:rPr>
          <w:rFonts w:ascii="Verdana" w:hAnsi="Verdana" w:cs="Arial"/>
          <w:color w:val="2D0A90"/>
          <w:sz w:val="22"/>
          <w:szCs w:val="20"/>
        </w:rPr>
      </w:pPr>
      <w:r w:rsidRPr="007C3C55">
        <w:rPr>
          <w:rFonts w:ascii="Verdana" w:hAnsi="Verdana" w:cs="Arial"/>
          <w:color w:val="2D0A90"/>
          <w:sz w:val="22"/>
          <w:szCs w:val="20"/>
        </w:rPr>
        <w:t>Si parte domenica prossima (tutti gli spettacoli iniziano alle ore 21) con il complesso musicale “</w:t>
      </w:r>
      <w:proofErr w:type="spellStart"/>
      <w:r w:rsidRPr="007C3C55">
        <w:rPr>
          <w:rFonts w:ascii="Verdana" w:hAnsi="Verdana" w:cs="Arial"/>
          <w:color w:val="2D0A90"/>
          <w:sz w:val="22"/>
          <w:szCs w:val="20"/>
        </w:rPr>
        <w:t>Otava</w:t>
      </w:r>
      <w:proofErr w:type="spellEnd"/>
      <w:r w:rsidRPr="007C3C55">
        <w:rPr>
          <w:rFonts w:ascii="Verdana" w:hAnsi="Verdana" w:cs="Arial"/>
          <w:color w:val="2D0A90"/>
          <w:sz w:val="22"/>
          <w:szCs w:val="20"/>
        </w:rPr>
        <w:t xml:space="preserve"> Band proveniente dall’ucraina. Sabato </w:t>
      </w:r>
      <w:r w:rsidRPr="007C3C55">
        <w:rPr>
          <w:rFonts w:ascii="Verdana" w:hAnsi="Verdana" w:cs="Arial"/>
          <w:color w:val="2D0A90"/>
          <w:sz w:val="22"/>
          <w:szCs w:val="18"/>
        </w:rPr>
        <w:t xml:space="preserve">30 </w:t>
      </w:r>
      <w:r w:rsidRPr="007C3C55">
        <w:rPr>
          <w:rFonts w:ascii="Verdana" w:hAnsi="Verdana" w:cs="Arial"/>
          <w:color w:val="2D0A90"/>
          <w:sz w:val="22"/>
          <w:szCs w:val="20"/>
        </w:rPr>
        <w:t xml:space="preserve">giugno ci sarà </w:t>
      </w:r>
      <w:proofErr w:type="spellStart"/>
      <w:r w:rsidRPr="007C3C55">
        <w:rPr>
          <w:rFonts w:ascii="Verdana" w:hAnsi="Verdana" w:cs="Arial"/>
          <w:color w:val="2D0A90"/>
          <w:sz w:val="22"/>
          <w:szCs w:val="20"/>
        </w:rPr>
        <w:t>laprima</w:t>
      </w:r>
      <w:proofErr w:type="spellEnd"/>
      <w:r w:rsidRPr="007C3C55">
        <w:rPr>
          <w:rFonts w:ascii="Verdana" w:hAnsi="Verdana" w:cs="Arial"/>
          <w:color w:val="2D0A90"/>
          <w:sz w:val="22"/>
          <w:szCs w:val="20"/>
        </w:rPr>
        <w:t xml:space="preserve"> delle orchestre di liscio che si esibiranno nell’estate del ponente genovese </w:t>
      </w:r>
      <w:proofErr w:type="spellStart"/>
      <w:r w:rsidRPr="007C3C55">
        <w:rPr>
          <w:rFonts w:ascii="Verdana" w:hAnsi="Verdana" w:cs="Arial"/>
          <w:color w:val="2D0A90"/>
          <w:sz w:val="22"/>
          <w:szCs w:val="20"/>
        </w:rPr>
        <w:t>owero</w:t>
      </w:r>
      <w:proofErr w:type="spellEnd"/>
      <w:r w:rsidRPr="007C3C55">
        <w:rPr>
          <w:rFonts w:ascii="Verdana" w:hAnsi="Verdana" w:cs="Arial"/>
          <w:color w:val="2D0A90"/>
          <w:sz w:val="22"/>
          <w:szCs w:val="20"/>
        </w:rPr>
        <w:t xml:space="preserve"> </w:t>
      </w:r>
      <w:r w:rsidRPr="007C3C55">
        <w:rPr>
          <w:rFonts w:ascii="Verdana" w:hAnsi="Verdana" w:cs="Arial"/>
          <w:color w:val="2D0A90"/>
          <w:sz w:val="22"/>
          <w:szCs w:val="22"/>
        </w:rPr>
        <w:t xml:space="preserve">l’ </w:t>
      </w:r>
      <w:r w:rsidRPr="007C3C55">
        <w:rPr>
          <w:rFonts w:ascii="Verdana" w:hAnsi="Verdana" w:cs="Arial"/>
          <w:color w:val="2D0A90"/>
          <w:sz w:val="22"/>
          <w:szCs w:val="20"/>
        </w:rPr>
        <w:t>orchestra spettacolo di Roberta Salvi, uno dei gruppi più apprezzati in Liguria.</w:t>
      </w:r>
    </w:p>
    <w:p w:rsidR="007C3C55" w:rsidRPr="007C3C55" w:rsidRDefault="007C3C55" w:rsidP="007C3C55">
      <w:pPr>
        <w:ind w:firstLine="720"/>
        <w:rPr>
          <w:rFonts w:ascii="Verdana" w:hAnsi="Verdana" w:cs="Arial"/>
          <w:color w:val="2D0A90"/>
          <w:sz w:val="22"/>
          <w:szCs w:val="20"/>
        </w:rPr>
      </w:pPr>
      <w:r w:rsidRPr="007C3C55">
        <w:rPr>
          <w:rFonts w:ascii="Verdana" w:hAnsi="Verdana" w:cs="Arial"/>
          <w:color w:val="2D0A90"/>
          <w:sz w:val="22"/>
          <w:szCs w:val="20"/>
        </w:rPr>
        <w:t xml:space="preserve"> </w:t>
      </w:r>
    </w:p>
    <w:p w:rsidR="007C3C55" w:rsidRDefault="007C3C55" w:rsidP="007C3C55">
      <w:pPr>
        <w:ind w:firstLine="720"/>
        <w:rPr>
          <w:rFonts w:ascii="Verdana" w:hAnsi="Verdana" w:cs="Arial"/>
          <w:color w:val="2D0A90"/>
          <w:sz w:val="22"/>
          <w:szCs w:val="20"/>
        </w:rPr>
      </w:pPr>
      <w:r w:rsidRPr="007C3C55">
        <w:rPr>
          <w:rFonts w:ascii="Verdana" w:hAnsi="Verdana" w:cs="Arial"/>
          <w:color w:val="2D0A90"/>
          <w:sz w:val="22"/>
          <w:szCs w:val="20"/>
        </w:rPr>
        <w:t xml:space="preserve">Il successivo </w:t>
      </w:r>
      <w:r w:rsidRPr="007C3C55">
        <w:rPr>
          <w:rFonts w:ascii="Verdana" w:hAnsi="Verdana" w:cs="Arial"/>
          <w:color w:val="2D0A90"/>
          <w:sz w:val="22"/>
          <w:szCs w:val="18"/>
        </w:rPr>
        <w:t xml:space="preserve">7 </w:t>
      </w:r>
      <w:r w:rsidRPr="007C3C55">
        <w:rPr>
          <w:rFonts w:ascii="Verdana" w:hAnsi="Verdana" w:cs="Arial"/>
          <w:color w:val="2D0A90"/>
          <w:sz w:val="22"/>
          <w:szCs w:val="20"/>
        </w:rPr>
        <w:t>luglio sarà il momento di “</w:t>
      </w:r>
      <w:proofErr w:type="spellStart"/>
      <w:r w:rsidRPr="007C3C55">
        <w:rPr>
          <w:rFonts w:ascii="Verdana" w:hAnsi="Verdana" w:cs="Arial"/>
          <w:color w:val="2D0A90"/>
          <w:sz w:val="22"/>
          <w:szCs w:val="20"/>
        </w:rPr>
        <w:t>Cep</w:t>
      </w:r>
      <w:proofErr w:type="spellEnd"/>
      <w:r w:rsidRPr="007C3C55">
        <w:rPr>
          <w:rFonts w:ascii="Verdana" w:hAnsi="Verdana" w:cs="Arial"/>
          <w:color w:val="2D0A90"/>
          <w:sz w:val="22"/>
          <w:szCs w:val="20"/>
        </w:rPr>
        <w:t xml:space="preserve">, </w:t>
      </w:r>
      <w:proofErr w:type="spellStart"/>
      <w:r w:rsidRPr="007C3C55">
        <w:rPr>
          <w:rFonts w:ascii="Verdana" w:hAnsi="Verdana" w:cs="Arial"/>
          <w:color w:val="2D0A90"/>
          <w:sz w:val="22"/>
          <w:szCs w:val="20"/>
        </w:rPr>
        <w:t>owero</w:t>
      </w:r>
      <w:proofErr w:type="spellEnd"/>
      <w:r w:rsidRPr="007C3C55">
        <w:rPr>
          <w:rFonts w:ascii="Verdana" w:hAnsi="Verdana" w:cs="Arial"/>
          <w:color w:val="2D0A90"/>
          <w:sz w:val="22"/>
          <w:szCs w:val="20"/>
        </w:rPr>
        <w:t xml:space="preserve"> </w:t>
      </w:r>
      <w:r w:rsidRPr="007C3C55">
        <w:rPr>
          <w:rFonts w:ascii="Verdana" w:hAnsi="Verdana" w:cs="Arial"/>
          <w:color w:val="2D0A90"/>
          <w:sz w:val="22"/>
          <w:szCs w:val="16"/>
        </w:rPr>
        <w:t xml:space="preserve">: </w:t>
      </w:r>
      <w:r w:rsidRPr="007C3C55">
        <w:rPr>
          <w:rFonts w:ascii="Verdana" w:hAnsi="Verdana" w:cs="Arial"/>
          <w:color w:val="2D0A90"/>
          <w:sz w:val="22"/>
          <w:szCs w:val="20"/>
        </w:rPr>
        <w:t>Canzoni E Poesie” .Quest‘anno lo spettacolo sarà affidato a Giorgio Conte che, con il  suo “</w:t>
      </w:r>
      <w:proofErr w:type="spellStart"/>
      <w:r w:rsidRPr="007C3C55">
        <w:rPr>
          <w:rFonts w:ascii="Verdana" w:hAnsi="Verdana" w:cs="Arial"/>
          <w:color w:val="2D0A90"/>
          <w:sz w:val="22"/>
          <w:szCs w:val="20"/>
        </w:rPr>
        <w:t>ConteStorie</w:t>
      </w:r>
      <w:proofErr w:type="spellEnd"/>
      <w:r w:rsidRPr="007C3C55">
        <w:rPr>
          <w:rFonts w:ascii="Verdana" w:hAnsi="Verdana" w:cs="Arial"/>
          <w:color w:val="2D0A90"/>
          <w:sz w:val="22"/>
          <w:szCs w:val="20"/>
        </w:rPr>
        <w:t xml:space="preserve">” sarà affiancato dai Gnu </w:t>
      </w:r>
      <w:proofErr w:type="spellStart"/>
      <w:r w:rsidRPr="007C3C55">
        <w:rPr>
          <w:rFonts w:ascii="Verdana" w:hAnsi="Verdana" w:cs="Arial"/>
          <w:color w:val="2D0A90"/>
          <w:sz w:val="22"/>
          <w:szCs w:val="20"/>
        </w:rPr>
        <w:t>Quartet</w:t>
      </w:r>
      <w:proofErr w:type="spellEnd"/>
      <w:r w:rsidRPr="007C3C55">
        <w:rPr>
          <w:rFonts w:ascii="Verdana" w:hAnsi="Verdana" w:cs="Arial"/>
          <w:color w:val="2D0A90"/>
          <w:sz w:val="22"/>
          <w:szCs w:val="20"/>
        </w:rPr>
        <w:t xml:space="preserve">, gruppo genovese particolarmente attivo nel panorama artistico nazionale. </w:t>
      </w:r>
    </w:p>
    <w:p w:rsidR="007C3C55" w:rsidRPr="007C3C55" w:rsidRDefault="007C3C55" w:rsidP="007C3C55">
      <w:pPr>
        <w:ind w:firstLine="720"/>
        <w:rPr>
          <w:rFonts w:ascii="Verdana" w:hAnsi="Verdana" w:cs="Arial"/>
          <w:color w:val="2D0A90"/>
          <w:sz w:val="22"/>
          <w:szCs w:val="20"/>
        </w:rPr>
      </w:pPr>
    </w:p>
    <w:p w:rsidR="007C3C55" w:rsidRDefault="007C3C55" w:rsidP="007C3C55">
      <w:pPr>
        <w:ind w:firstLine="720"/>
        <w:rPr>
          <w:rFonts w:ascii="Verdana" w:hAnsi="Verdana" w:cs="Arial"/>
          <w:color w:val="2D0A90"/>
          <w:sz w:val="22"/>
          <w:szCs w:val="20"/>
        </w:rPr>
      </w:pPr>
      <w:r w:rsidRPr="007C3C55">
        <w:rPr>
          <w:rFonts w:ascii="Verdana" w:hAnsi="Verdana" w:cs="Arial"/>
          <w:color w:val="2D0A90"/>
          <w:sz w:val="22"/>
          <w:szCs w:val="20"/>
        </w:rPr>
        <w:t>Sabato 14 luglio, ritorna “</w:t>
      </w:r>
      <w:proofErr w:type="spellStart"/>
      <w:r w:rsidRPr="007C3C55">
        <w:rPr>
          <w:rFonts w:ascii="Verdana" w:hAnsi="Verdana" w:cs="Arial"/>
          <w:color w:val="2D0A90"/>
          <w:sz w:val="22"/>
          <w:szCs w:val="20"/>
        </w:rPr>
        <w:t>Cep</w:t>
      </w:r>
      <w:proofErr w:type="spellEnd"/>
      <w:r w:rsidRPr="007C3C55">
        <w:rPr>
          <w:rFonts w:ascii="Verdana" w:hAnsi="Verdana" w:cs="Arial"/>
          <w:color w:val="2D0A90"/>
          <w:sz w:val="22"/>
          <w:szCs w:val="20"/>
        </w:rPr>
        <w:t xml:space="preserve">, </w:t>
      </w:r>
      <w:proofErr w:type="spellStart"/>
      <w:r w:rsidRPr="007C3C55">
        <w:rPr>
          <w:rFonts w:ascii="Verdana" w:hAnsi="Verdana" w:cs="Arial"/>
          <w:color w:val="2D0A90"/>
          <w:sz w:val="22"/>
          <w:szCs w:val="20"/>
        </w:rPr>
        <w:t>owero</w:t>
      </w:r>
      <w:proofErr w:type="spellEnd"/>
      <w:r w:rsidRPr="007C3C55">
        <w:rPr>
          <w:rFonts w:ascii="Verdana" w:hAnsi="Verdana" w:cs="Arial"/>
          <w:color w:val="2D0A90"/>
          <w:sz w:val="22"/>
          <w:szCs w:val="20"/>
        </w:rPr>
        <w:t xml:space="preserve">: Cuscus E Pesto”, una serata </w:t>
      </w:r>
      <w:proofErr w:type="spellStart"/>
      <w:r w:rsidRPr="007C3C55">
        <w:rPr>
          <w:rFonts w:ascii="Verdana" w:hAnsi="Verdana" w:cs="Arial"/>
          <w:color w:val="2D0A90"/>
          <w:sz w:val="22"/>
          <w:szCs w:val="20"/>
        </w:rPr>
        <w:t>gastronomico-musicale</w:t>
      </w:r>
      <w:proofErr w:type="spellEnd"/>
      <w:r w:rsidRPr="007C3C55">
        <w:rPr>
          <w:rFonts w:ascii="Verdana" w:hAnsi="Verdana" w:cs="Arial"/>
          <w:color w:val="2D0A90"/>
          <w:sz w:val="22"/>
          <w:szCs w:val="20"/>
        </w:rPr>
        <w:t xml:space="preserve"> a base di cuscus e di trenette al pesto che vedrà alternarsi sul palco la musica del multietnico “</w:t>
      </w:r>
      <w:proofErr w:type="spellStart"/>
      <w:r w:rsidRPr="007C3C55">
        <w:rPr>
          <w:rFonts w:ascii="Verdana" w:hAnsi="Verdana" w:cs="Arial"/>
          <w:color w:val="2D0A90"/>
          <w:sz w:val="22"/>
          <w:szCs w:val="20"/>
        </w:rPr>
        <w:t>Etnorchestra</w:t>
      </w:r>
      <w:proofErr w:type="spellEnd"/>
      <w:r w:rsidRPr="007C3C55">
        <w:rPr>
          <w:rFonts w:ascii="Verdana" w:hAnsi="Verdana" w:cs="Arial"/>
          <w:color w:val="2D0A90"/>
          <w:sz w:val="22"/>
          <w:szCs w:val="20"/>
        </w:rPr>
        <w:t xml:space="preserve">”, con il </w:t>
      </w:r>
      <w:proofErr w:type="spellStart"/>
      <w:r w:rsidRPr="007C3C55">
        <w:rPr>
          <w:rFonts w:ascii="Verdana" w:hAnsi="Verdana" w:cs="Arial"/>
          <w:color w:val="2D0A90"/>
          <w:sz w:val="22"/>
          <w:szCs w:val="20"/>
        </w:rPr>
        <w:t>genovesissimo</w:t>
      </w:r>
      <w:proofErr w:type="spellEnd"/>
      <w:r w:rsidRPr="007C3C55">
        <w:rPr>
          <w:rFonts w:ascii="Verdana" w:hAnsi="Verdana" w:cs="Arial"/>
          <w:color w:val="2D0A90"/>
          <w:sz w:val="22"/>
          <w:szCs w:val="20"/>
        </w:rPr>
        <w:t xml:space="preserve"> Roby </w:t>
      </w:r>
      <w:proofErr w:type="spellStart"/>
      <w:r w:rsidRPr="007C3C55">
        <w:rPr>
          <w:rFonts w:ascii="Verdana" w:hAnsi="Verdana" w:cs="Arial"/>
          <w:color w:val="2D0A90"/>
          <w:sz w:val="22"/>
          <w:szCs w:val="20"/>
        </w:rPr>
        <w:t>Carletta</w:t>
      </w:r>
      <w:proofErr w:type="spellEnd"/>
      <w:r w:rsidRPr="007C3C55">
        <w:rPr>
          <w:rFonts w:ascii="Verdana" w:hAnsi="Verdana" w:cs="Arial"/>
          <w:color w:val="2D0A90"/>
          <w:sz w:val="22"/>
          <w:szCs w:val="20"/>
        </w:rPr>
        <w:t xml:space="preserve">. </w:t>
      </w:r>
    </w:p>
    <w:p w:rsidR="007C3C55" w:rsidRPr="007C3C55" w:rsidRDefault="007C3C55" w:rsidP="007C3C55">
      <w:pPr>
        <w:ind w:firstLine="720"/>
        <w:rPr>
          <w:rFonts w:ascii="Verdana" w:hAnsi="Verdana" w:cs="Arial"/>
          <w:color w:val="2D0A90"/>
          <w:sz w:val="22"/>
          <w:szCs w:val="20"/>
        </w:rPr>
      </w:pPr>
    </w:p>
    <w:p w:rsidR="007C3C55" w:rsidRDefault="007C3C55" w:rsidP="007C3C55">
      <w:pPr>
        <w:ind w:firstLine="720"/>
        <w:rPr>
          <w:rFonts w:ascii="Verdana" w:hAnsi="Verdana" w:cs="Arial"/>
          <w:color w:val="2D0A90"/>
          <w:sz w:val="22"/>
          <w:szCs w:val="20"/>
        </w:rPr>
      </w:pPr>
      <w:r w:rsidRPr="007C3C55">
        <w:rPr>
          <w:rFonts w:ascii="Verdana" w:hAnsi="Verdana" w:cs="Arial"/>
          <w:color w:val="2D0A90"/>
          <w:sz w:val="22"/>
          <w:szCs w:val="20"/>
        </w:rPr>
        <w:t xml:space="preserve">Ma la serata “clou” della rassegna estiva sarà quella del 21 luglio con la “festa per il decennale”. La protagonista sarà l’orchestra Sinfonica di Sanremo, con i suoi 52 musicisti, diretti da Roberto Molinelli che, con il </w:t>
      </w:r>
      <w:r w:rsidRPr="007C3C55">
        <w:rPr>
          <w:rFonts w:ascii="Verdana" w:hAnsi="Verdana" w:cs="Arial"/>
          <w:color w:val="2D0A90"/>
          <w:sz w:val="22"/>
          <w:szCs w:val="19"/>
        </w:rPr>
        <w:t>so</w:t>
      </w:r>
      <w:r w:rsidRPr="007C3C55">
        <w:rPr>
          <w:rFonts w:ascii="Verdana" w:hAnsi="Verdana" w:cs="Arial"/>
          <w:color w:val="2D0A90"/>
          <w:sz w:val="22"/>
          <w:szCs w:val="20"/>
        </w:rPr>
        <w:t xml:space="preserve">prano Gabriella Costa, eseguirà un omaggio alla canzone d’autore italiana, con una rivisitazione di famosi brani di Bindi, Dalla, Tenco, Lauzi, De </w:t>
      </w:r>
      <w:proofErr w:type="spellStart"/>
      <w:r w:rsidRPr="007C3C55">
        <w:rPr>
          <w:rFonts w:ascii="Verdana" w:hAnsi="Verdana" w:cs="Arial"/>
          <w:color w:val="2D0A90"/>
          <w:sz w:val="22"/>
          <w:szCs w:val="20"/>
        </w:rPr>
        <w:t>Andre</w:t>
      </w:r>
      <w:proofErr w:type="spellEnd"/>
      <w:r w:rsidRPr="007C3C55">
        <w:rPr>
          <w:rFonts w:ascii="Verdana" w:hAnsi="Verdana" w:cs="Arial"/>
          <w:color w:val="2D0A90"/>
          <w:sz w:val="22"/>
          <w:szCs w:val="20"/>
        </w:rPr>
        <w:t>, Modugno, Battisti e Gaber.</w:t>
      </w:r>
    </w:p>
    <w:p w:rsidR="007C3C55" w:rsidRPr="007C3C55" w:rsidRDefault="007C3C55" w:rsidP="007C3C55">
      <w:pPr>
        <w:ind w:firstLine="720"/>
        <w:rPr>
          <w:rFonts w:ascii="Verdana" w:hAnsi="Verdana" w:cs="Arial"/>
          <w:color w:val="2D0A90"/>
          <w:sz w:val="22"/>
          <w:szCs w:val="20"/>
        </w:rPr>
      </w:pPr>
    </w:p>
    <w:p w:rsidR="007C3C55" w:rsidRDefault="007C3C55" w:rsidP="007C3C55">
      <w:pPr>
        <w:ind w:firstLine="720"/>
        <w:rPr>
          <w:rFonts w:ascii="Verdana" w:hAnsi="Verdana" w:cs="Arial"/>
          <w:color w:val="2D0A90"/>
          <w:sz w:val="22"/>
          <w:szCs w:val="20"/>
        </w:rPr>
      </w:pPr>
      <w:r w:rsidRPr="007C3C55">
        <w:rPr>
          <w:rFonts w:ascii="Verdana" w:hAnsi="Verdana" w:cs="Arial"/>
          <w:color w:val="2D0A90"/>
          <w:sz w:val="22"/>
          <w:szCs w:val="20"/>
        </w:rPr>
        <w:t xml:space="preserve">Ancora una serata danzante, il 28 luglio con “Festa del ballo delle riviere liguri”, serata danzante con protagonisti il duo musicale “Angela e Gianluca”, nel corso della quale sono previsti due momenti di esibizione. Nel primo con coppie da competizione delle scuole da ballo liguri che fanno capo all’ANMB; nel secondo con il flamenco proposto dalla </w:t>
      </w:r>
      <w:proofErr w:type="spellStart"/>
      <w:r w:rsidRPr="007C3C55">
        <w:rPr>
          <w:rFonts w:ascii="Verdana" w:hAnsi="Verdana" w:cs="Arial"/>
          <w:color w:val="2D0A90"/>
          <w:sz w:val="22"/>
          <w:szCs w:val="20"/>
        </w:rPr>
        <w:t>Compania</w:t>
      </w:r>
      <w:proofErr w:type="spellEnd"/>
      <w:r w:rsidRPr="007C3C55">
        <w:rPr>
          <w:rFonts w:ascii="Verdana" w:hAnsi="Verdana" w:cs="Arial"/>
          <w:color w:val="2D0A90"/>
          <w:sz w:val="22"/>
          <w:szCs w:val="20"/>
        </w:rPr>
        <w:t xml:space="preserve"> de </w:t>
      </w:r>
      <w:proofErr w:type="spellStart"/>
      <w:r w:rsidRPr="007C3C55">
        <w:rPr>
          <w:rFonts w:ascii="Verdana" w:hAnsi="Verdana" w:cs="Arial"/>
          <w:color w:val="2D0A90"/>
          <w:sz w:val="22"/>
          <w:szCs w:val="20"/>
        </w:rPr>
        <w:t>baile</w:t>
      </w:r>
      <w:proofErr w:type="spellEnd"/>
      <w:r w:rsidRPr="007C3C55">
        <w:rPr>
          <w:rFonts w:ascii="Verdana" w:hAnsi="Verdana" w:cs="Arial"/>
          <w:color w:val="2D0A90"/>
          <w:sz w:val="22"/>
          <w:szCs w:val="20"/>
        </w:rPr>
        <w:t xml:space="preserve"> flamenco “La </w:t>
      </w:r>
      <w:proofErr w:type="spellStart"/>
      <w:r w:rsidRPr="007C3C55">
        <w:rPr>
          <w:rFonts w:ascii="Verdana" w:hAnsi="Verdana" w:cs="Arial"/>
          <w:color w:val="2D0A90"/>
          <w:sz w:val="22"/>
          <w:szCs w:val="20"/>
        </w:rPr>
        <w:t>primera</w:t>
      </w:r>
      <w:proofErr w:type="spellEnd"/>
      <w:r w:rsidRPr="007C3C55">
        <w:rPr>
          <w:rFonts w:ascii="Verdana" w:hAnsi="Verdana" w:cs="Arial"/>
          <w:color w:val="2D0A90"/>
          <w:sz w:val="22"/>
          <w:szCs w:val="20"/>
        </w:rPr>
        <w:t>” in “</w:t>
      </w:r>
      <w:proofErr w:type="spellStart"/>
      <w:r w:rsidRPr="007C3C55">
        <w:rPr>
          <w:rFonts w:ascii="Verdana" w:hAnsi="Verdana" w:cs="Arial"/>
          <w:color w:val="2D0A90"/>
          <w:sz w:val="22"/>
          <w:szCs w:val="20"/>
        </w:rPr>
        <w:t>Mujeres</w:t>
      </w:r>
      <w:proofErr w:type="spellEnd"/>
      <w:r w:rsidRPr="007C3C55">
        <w:rPr>
          <w:rFonts w:ascii="Verdana" w:hAnsi="Verdana" w:cs="Arial"/>
          <w:color w:val="2D0A90"/>
          <w:sz w:val="22"/>
          <w:szCs w:val="20"/>
        </w:rPr>
        <w:t xml:space="preserve"> a </w:t>
      </w:r>
      <w:proofErr w:type="spellStart"/>
      <w:r w:rsidRPr="007C3C55">
        <w:rPr>
          <w:rFonts w:ascii="Verdana" w:hAnsi="Verdana" w:cs="Arial"/>
          <w:color w:val="2D0A90"/>
          <w:sz w:val="22"/>
          <w:szCs w:val="20"/>
        </w:rPr>
        <w:t>compas</w:t>
      </w:r>
      <w:proofErr w:type="spellEnd"/>
      <w:r w:rsidRPr="007C3C55">
        <w:rPr>
          <w:rFonts w:ascii="Verdana" w:hAnsi="Verdana" w:cs="Arial"/>
          <w:color w:val="2D0A90"/>
          <w:sz w:val="22"/>
          <w:szCs w:val="20"/>
        </w:rPr>
        <w:t xml:space="preserve">”. </w:t>
      </w:r>
    </w:p>
    <w:p w:rsidR="007C3C55" w:rsidRPr="007C3C55" w:rsidRDefault="007C3C55" w:rsidP="007C3C55">
      <w:pPr>
        <w:ind w:firstLine="720"/>
        <w:rPr>
          <w:rFonts w:ascii="Verdana" w:hAnsi="Verdana" w:cs="Arial"/>
          <w:color w:val="2D0A90"/>
          <w:sz w:val="22"/>
          <w:szCs w:val="20"/>
        </w:rPr>
      </w:pPr>
    </w:p>
    <w:p w:rsidR="007C3C55" w:rsidRDefault="007C3C55" w:rsidP="007C3C55">
      <w:pPr>
        <w:ind w:firstLine="720"/>
        <w:rPr>
          <w:rFonts w:ascii="Verdana" w:hAnsi="Verdana" w:cs="Arial"/>
          <w:color w:val="2D0A90"/>
          <w:sz w:val="22"/>
          <w:szCs w:val="20"/>
        </w:rPr>
      </w:pPr>
      <w:r w:rsidRPr="007C3C55">
        <w:rPr>
          <w:rFonts w:ascii="Verdana" w:hAnsi="Verdana" w:cs="Arial"/>
          <w:color w:val="2D0A90"/>
          <w:sz w:val="22"/>
          <w:szCs w:val="20"/>
        </w:rPr>
        <w:t xml:space="preserve">Ancora ballo liscio il primo sabato di agosto con l’orchestra spettacolo “Laura </w:t>
      </w:r>
      <w:r w:rsidRPr="007C3C55">
        <w:rPr>
          <w:rFonts w:ascii="Verdana" w:hAnsi="Verdana" w:cs="Arial"/>
          <w:color w:val="2D0A90"/>
          <w:sz w:val="22"/>
          <w:szCs w:val="17"/>
        </w:rPr>
        <w:t xml:space="preserve">&amp; </w:t>
      </w:r>
      <w:r w:rsidRPr="007C3C55">
        <w:rPr>
          <w:rFonts w:ascii="Verdana" w:hAnsi="Verdana" w:cs="Arial"/>
          <w:color w:val="2D0A90"/>
          <w:sz w:val="22"/>
          <w:szCs w:val="20"/>
        </w:rPr>
        <w:t xml:space="preserve">Fabrizio”, mentre per la terza volta in 5 anni, </w:t>
      </w:r>
      <w:proofErr w:type="spellStart"/>
      <w:r w:rsidRPr="007C3C55">
        <w:rPr>
          <w:rFonts w:ascii="Verdana" w:hAnsi="Verdana" w:cs="Arial"/>
          <w:color w:val="2D0A90"/>
          <w:sz w:val="22"/>
          <w:szCs w:val="20"/>
        </w:rPr>
        <w:t>venerdi</w:t>
      </w:r>
      <w:proofErr w:type="spellEnd"/>
      <w:r w:rsidRPr="007C3C55">
        <w:rPr>
          <w:rFonts w:ascii="Verdana" w:hAnsi="Verdana" w:cs="Arial"/>
          <w:color w:val="2D0A90"/>
          <w:sz w:val="22"/>
          <w:szCs w:val="20"/>
        </w:rPr>
        <w:t xml:space="preserve"> 10 agosto il tour estivo </w:t>
      </w:r>
      <w:r w:rsidRPr="007C3C55">
        <w:rPr>
          <w:rFonts w:ascii="Verdana" w:hAnsi="Verdana" w:cs="Arial"/>
          <w:color w:val="2D0A90"/>
          <w:sz w:val="22"/>
          <w:szCs w:val="19"/>
        </w:rPr>
        <w:t xml:space="preserve">“O </w:t>
      </w:r>
      <w:r w:rsidRPr="007C3C55">
        <w:rPr>
          <w:rFonts w:ascii="Verdana" w:hAnsi="Verdana" w:cs="Arial"/>
          <w:color w:val="2D0A90"/>
          <w:sz w:val="22"/>
          <w:szCs w:val="20"/>
        </w:rPr>
        <w:t xml:space="preserve">ballo tour </w:t>
      </w:r>
      <w:smartTag w:uri="urn:schemas-microsoft-com:office:smarttags" w:element="metricconverter">
        <w:smartTagPr>
          <w:attr w:name="ProductID" w:val="2007”"/>
        </w:smartTagPr>
        <w:r w:rsidRPr="007C3C55">
          <w:rPr>
            <w:rFonts w:ascii="Verdana" w:hAnsi="Verdana" w:cs="Arial"/>
            <w:color w:val="2D0A90"/>
            <w:sz w:val="22"/>
            <w:szCs w:val="20"/>
          </w:rPr>
          <w:t>2007”</w:t>
        </w:r>
      </w:smartTag>
      <w:r w:rsidRPr="007C3C55">
        <w:rPr>
          <w:rFonts w:ascii="Verdana" w:hAnsi="Verdana" w:cs="Arial"/>
          <w:color w:val="2D0A90"/>
          <w:sz w:val="22"/>
          <w:szCs w:val="20"/>
        </w:rPr>
        <w:t xml:space="preserve"> dei Buio Pesto sarà ospite della </w:t>
      </w:r>
      <w:proofErr w:type="spellStart"/>
      <w:r w:rsidRPr="007C3C55">
        <w:rPr>
          <w:rFonts w:ascii="Verdana" w:hAnsi="Verdana" w:cs="Arial"/>
          <w:color w:val="2D0A90"/>
          <w:sz w:val="22"/>
          <w:szCs w:val="20"/>
        </w:rPr>
        <w:t>Pianacci</w:t>
      </w:r>
      <w:proofErr w:type="spellEnd"/>
      <w:r w:rsidRPr="007C3C55">
        <w:rPr>
          <w:rFonts w:ascii="Verdana" w:hAnsi="Verdana" w:cs="Arial"/>
          <w:color w:val="2D0A90"/>
          <w:sz w:val="22"/>
          <w:szCs w:val="20"/>
        </w:rPr>
        <w:t xml:space="preserve">. </w:t>
      </w:r>
    </w:p>
    <w:p w:rsidR="007C3C55" w:rsidRPr="007C3C55" w:rsidRDefault="007C3C55" w:rsidP="007C3C55">
      <w:pPr>
        <w:ind w:firstLine="720"/>
        <w:rPr>
          <w:rFonts w:ascii="Verdana" w:hAnsi="Verdana" w:cs="Arial"/>
          <w:color w:val="2D0A90"/>
          <w:sz w:val="22"/>
          <w:szCs w:val="20"/>
        </w:rPr>
      </w:pPr>
    </w:p>
    <w:p w:rsidR="007C3C55" w:rsidRDefault="007C3C55" w:rsidP="007C3C55">
      <w:pPr>
        <w:ind w:firstLine="720"/>
        <w:rPr>
          <w:rFonts w:ascii="Verdana" w:hAnsi="Verdana" w:cs="Arial"/>
          <w:color w:val="2D0A90"/>
          <w:sz w:val="22"/>
          <w:szCs w:val="20"/>
        </w:rPr>
      </w:pPr>
      <w:proofErr w:type="spellStart"/>
      <w:r w:rsidRPr="007C3C55">
        <w:rPr>
          <w:rFonts w:ascii="Verdana" w:hAnsi="Verdana" w:cs="Arial"/>
          <w:color w:val="2D0A90"/>
          <w:sz w:val="22"/>
          <w:szCs w:val="20"/>
        </w:rPr>
        <w:t>Martedi</w:t>
      </w:r>
      <w:proofErr w:type="spellEnd"/>
      <w:r w:rsidRPr="007C3C55">
        <w:rPr>
          <w:rFonts w:ascii="Verdana" w:hAnsi="Verdana" w:cs="Arial"/>
          <w:color w:val="2D0A90"/>
          <w:sz w:val="22"/>
          <w:szCs w:val="20"/>
        </w:rPr>
        <w:t xml:space="preserve"> 14 agosto “Ferragosto al </w:t>
      </w:r>
      <w:proofErr w:type="spellStart"/>
      <w:r w:rsidRPr="007C3C55">
        <w:rPr>
          <w:rFonts w:ascii="Verdana" w:hAnsi="Verdana" w:cs="Arial"/>
          <w:color w:val="2D0A90"/>
          <w:sz w:val="22"/>
          <w:szCs w:val="20"/>
        </w:rPr>
        <w:t>Cep</w:t>
      </w:r>
      <w:proofErr w:type="spellEnd"/>
      <w:r w:rsidRPr="007C3C55">
        <w:rPr>
          <w:rFonts w:ascii="Verdana" w:hAnsi="Verdana" w:cs="Arial"/>
          <w:color w:val="2D0A90"/>
          <w:sz w:val="22"/>
          <w:szCs w:val="20"/>
        </w:rPr>
        <w:t xml:space="preserve">” sarà festeggiato da Jimmy Fontana e con il supporto dell’orchestra di Nino Terranova. </w:t>
      </w:r>
    </w:p>
    <w:p w:rsidR="007C3C55" w:rsidRPr="007C3C55" w:rsidRDefault="007C3C55" w:rsidP="007C3C55">
      <w:pPr>
        <w:ind w:firstLine="720"/>
        <w:rPr>
          <w:rFonts w:ascii="Verdana" w:hAnsi="Verdana" w:cs="Arial"/>
          <w:color w:val="2D0A90"/>
          <w:sz w:val="22"/>
          <w:szCs w:val="20"/>
        </w:rPr>
      </w:pPr>
    </w:p>
    <w:p w:rsidR="007C3C55" w:rsidRDefault="007C3C55" w:rsidP="007C3C55">
      <w:pPr>
        <w:ind w:firstLine="720"/>
        <w:rPr>
          <w:rFonts w:ascii="Verdana" w:hAnsi="Verdana" w:cs="Arial"/>
          <w:color w:val="2D0A90"/>
          <w:sz w:val="22"/>
          <w:szCs w:val="20"/>
        </w:rPr>
      </w:pPr>
      <w:r w:rsidRPr="007C3C55">
        <w:rPr>
          <w:rFonts w:ascii="Verdana" w:hAnsi="Verdana" w:cs="Arial"/>
          <w:color w:val="2D0A90"/>
          <w:sz w:val="22"/>
          <w:szCs w:val="20"/>
        </w:rPr>
        <w:t>La domenica seguente, il 19, ci sarà lo show veramente adrenalinico “</w:t>
      </w:r>
      <w:proofErr w:type="spellStart"/>
      <w:r w:rsidRPr="007C3C55">
        <w:rPr>
          <w:rFonts w:ascii="Verdana" w:hAnsi="Verdana" w:cs="Arial"/>
          <w:color w:val="2D0A90"/>
          <w:sz w:val="22"/>
          <w:szCs w:val="20"/>
        </w:rPr>
        <w:t>DiscoInferno</w:t>
      </w:r>
      <w:proofErr w:type="spellEnd"/>
      <w:r w:rsidRPr="007C3C55">
        <w:rPr>
          <w:rFonts w:ascii="Verdana" w:hAnsi="Verdana" w:cs="Arial"/>
          <w:color w:val="2D0A90"/>
          <w:sz w:val="22"/>
          <w:szCs w:val="20"/>
        </w:rPr>
        <w:t xml:space="preserve">”. L‘omonima band di </w:t>
      </w:r>
      <w:proofErr w:type="spellStart"/>
      <w:r w:rsidRPr="007C3C55">
        <w:rPr>
          <w:rFonts w:ascii="Verdana" w:hAnsi="Verdana" w:cs="Arial"/>
          <w:color w:val="2D0A90"/>
          <w:sz w:val="22"/>
          <w:szCs w:val="20"/>
        </w:rPr>
        <w:t>discomusic</w:t>
      </w:r>
      <w:proofErr w:type="spellEnd"/>
      <w:r w:rsidRPr="007C3C55">
        <w:rPr>
          <w:rFonts w:ascii="Verdana" w:hAnsi="Verdana" w:cs="Arial"/>
          <w:color w:val="2D0A90"/>
          <w:sz w:val="22"/>
          <w:szCs w:val="20"/>
        </w:rPr>
        <w:t xml:space="preserve"> trascinerà i presenti in una serata tutta da ballare e cantare. </w:t>
      </w:r>
    </w:p>
    <w:p w:rsidR="007C3C55" w:rsidRPr="007C3C55" w:rsidRDefault="007C3C55" w:rsidP="007C3C55">
      <w:pPr>
        <w:ind w:firstLine="720"/>
        <w:rPr>
          <w:rFonts w:ascii="Verdana" w:hAnsi="Verdana" w:cs="Arial"/>
          <w:color w:val="2D0A90"/>
          <w:sz w:val="22"/>
          <w:szCs w:val="20"/>
        </w:rPr>
      </w:pPr>
    </w:p>
    <w:p w:rsidR="007C3C55" w:rsidRDefault="007C3C55" w:rsidP="007C3C55">
      <w:pPr>
        <w:ind w:firstLine="720"/>
        <w:rPr>
          <w:rFonts w:ascii="Verdana" w:hAnsi="Verdana" w:cs="Arial"/>
          <w:color w:val="2D0A90"/>
          <w:sz w:val="22"/>
          <w:szCs w:val="20"/>
        </w:rPr>
      </w:pPr>
      <w:r w:rsidRPr="007C3C55">
        <w:rPr>
          <w:rFonts w:ascii="Verdana" w:hAnsi="Verdana" w:cs="Arial"/>
          <w:color w:val="2D0A90"/>
          <w:sz w:val="22"/>
          <w:szCs w:val="20"/>
        </w:rPr>
        <w:t xml:space="preserve">Tutti gli spettacoli sono ad ingresso gratuito e ogni sera ci sarà un momento dedicato alla raccolta fondi a favore del Centro d‘Ascolto della Caritas a </w:t>
      </w:r>
      <w:proofErr w:type="spellStart"/>
      <w:r w:rsidRPr="007C3C55">
        <w:rPr>
          <w:rFonts w:ascii="Verdana" w:hAnsi="Verdana" w:cs="Arial"/>
          <w:color w:val="2D0A90"/>
          <w:sz w:val="22"/>
          <w:szCs w:val="20"/>
        </w:rPr>
        <w:t>Prà</w:t>
      </w:r>
      <w:proofErr w:type="spellEnd"/>
      <w:r w:rsidRPr="007C3C55">
        <w:rPr>
          <w:rFonts w:ascii="Verdana" w:hAnsi="Verdana" w:cs="Arial"/>
          <w:color w:val="2D0A90"/>
          <w:sz w:val="22"/>
          <w:szCs w:val="20"/>
        </w:rPr>
        <w:t xml:space="preserve">, dove da anni alcuni volontari si occupano delle persone e delle famiglie più in difficoltà. </w:t>
      </w:r>
    </w:p>
    <w:p w:rsidR="007C3C55" w:rsidRPr="007C3C55" w:rsidRDefault="007C3C55" w:rsidP="007C3C55">
      <w:pPr>
        <w:ind w:firstLine="720"/>
        <w:rPr>
          <w:rFonts w:ascii="Verdana" w:hAnsi="Verdana" w:cs="Arial"/>
          <w:color w:val="2D0A90"/>
          <w:sz w:val="22"/>
          <w:szCs w:val="20"/>
        </w:rPr>
      </w:pPr>
    </w:p>
    <w:p w:rsidR="007C3C55" w:rsidRDefault="007C3C55" w:rsidP="007C3C55">
      <w:pPr>
        <w:ind w:firstLine="720"/>
        <w:rPr>
          <w:rFonts w:ascii="Verdana" w:hAnsi="Verdana" w:cs="Arial"/>
          <w:color w:val="2D0A90"/>
          <w:sz w:val="22"/>
          <w:szCs w:val="20"/>
        </w:rPr>
      </w:pPr>
      <w:r w:rsidRPr="007C3C55">
        <w:rPr>
          <w:rFonts w:ascii="Verdana" w:hAnsi="Verdana" w:cs="Arial"/>
          <w:color w:val="2D0A90"/>
          <w:sz w:val="22"/>
          <w:szCs w:val="20"/>
        </w:rPr>
        <w:t xml:space="preserve">Nel corso delle serate, esclusa quella del 21 luglio, nello spazio attiguo al bar del circolo </w:t>
      </w:r>
      <w:proofErr w:type="spellStart"/>
      <w:r w:rsidRPr="007C3C55">
        <w:rPr>
          <w:rFonts w:ascii="Verdana" w:hAnsi="Verdana" w:cs="Arial"/>
          <w:color w:val="2D0A90"/>
          <w:sz w:val="22"/>
          <w:szCs w:val="20"/>
        </w:rPr>
        <w:t>Pianacci</w:t>
      </w:r>
      <w:proofErr w:type="spellEnd"/>
      <w:r w:rsidRPr="007C3C55">
        <w:rPr>
          <w:rFonts w:ascii="Verdana" w:hAnsi="Verdana" w:cs="Arial"/>
          <w:color w:val="2D0A90"/>
          <w:sz w:val="22"/>
          <w:szCs w:val="20"/>
        </w:rPr>
        <w:t xml:space="preserve"> i più giovani potranno ballare sulle performance dei DJ “diplomati’’ nel primo corso specifico organizzato dall’ Arci </w:t>
      </w:r>
      <w:proofErr w:type="spellStart"/>
      <w:r w:rsidRPr="007C3C55">
        <w:rPr>
          <w:rFonts w:ascii="Verdana" w:hAnsi="Verdana" w:cs="Arial"/>
          <w:color w:val="2D0A90"/>
          <w:sz w:val="22"/>
          <w:szCs w:val="20"/>
        </w:rPr>
        <w:t>Pianacci</w:t>
      </w:r>
      <w:proofErr w:type="spellEnd"/>
      <w:r w:rsidRPr="007C3C55">
        <w:rPr>
          <w:rFonts w:ascii="Verdana" w:hAnsi="Verdana" w:cs="Arial"/>
          <w:color w:val="2D0A90"/>
          <w:sz w:val="22"/>
          <w:szCs w:val="20"/>
        </w:rPr>
        <w:t xml:space="preserve">. </w:t>
      </w:r>
    </w:p>
    <w:p w:rsidR="007C3C55" w:rsidRPr="007C3C55" w:rsidRDefault="007C3C55" w:rsidP="007C3C55">
      <w:pPr>
        <w:ind w:firstLine="720"/>
        <w:rPr>
          <w:rFonts w:ascii="Verdana" w:hAnsi="Verdana" w:cs="Arial"/>
          <w:color w:val="2D0A90"/>
          <w:sz w:val="22"/>
          <w:szCs w:val="20"/>
        </w:rPr>
      </w:pPr>
    </w:p>
    <w:p w:rsidR="007C3C55" w:rsidRDefault="007C3C55" w:rsidP="007C3C55">
      <w:pPr>
        <w:ind w:firstLine="720"/>
        <w:rPr>
          <w:rFonts w:ascii="Verdana" w:hAnsi="Verdana" w:cs="Arial"/>
          <w:color w:val="2D0A90"/>
          <w:sz w:val="22"/>
          <w:szCs w:val="20"/>
        </w:rPr>
      </w:pPr>
      <w:r w:rsidRPr="007C3C55">
        <w:rPr>
          <w:rFonts w:ascii="Verdana" w:hAnsi="Verdana" w:cs="Arial"/>
          <w:color w:val="2D0A90"/>
          <w:sz w:val="22"/>
          <w:szCs w:val="20"/>
        </w:rPr>
        <w:t xml:space="preserve">L‘intera rassegna ha il patrocinio del </w:t>
      </w:r>
      <w:proofErr w:type="spellStart"/>
      <w:r w:rsidRPr="007C3C55">
        <w:rPr>
          <w:rFonts w:ascii="Verdana" w:hAnsi="Verdana" w:cs="Arial"/>
          <w:color w:val="2D0A90"/>
          <w:sz w:val="22"/>
          <w:szCs w:val="20"/>
        </w:rPr>
        <w:t>SecoloXIX</w:t>
      </w:r>
      <w:proofErr w:type="spellEnd"/>
      <w:r w:rsidRPr="007C3C55">
        <w:rPr>
          <w:rFonts w:ascii="Verdana" w:hAnsi="Verdana" w:cs="Arial"/>
          <w:color w:val="2D0A90"/>
          <w:sz w:val="22"/>
          <w:szCs w:val="20"/>
        </w:rPr>
        <w:t xml:space="preserve"> e di </w:t>
      </w:r>
      <w:r w:rsidRPr="007C3C55">
        <w:rPr>
          <w:rFonts w:ascii="Verdana" w:hAnsi="Verdana" w:cs="Arial"/>
          <w:i/>
          <w:iCs/>
          <w:color w:val="2D0A90"/>
          <w:sz w:val="22"/>
          <w:szCs w:val="20"/>
        </w:rPr>
        <w:t xml:space="preserve">Radiol9, </w:t>
      </w:r>
      <w:r w:rsidRPr="007C3C55">
        <w:rPr>
          <w:rFonts w:ascii="Verdana" w:hAnsi="Verdana" w:cs="Arial"/>
          <w:color w:val="2D0A90"/>
          <w:sz w:val="22"/>
          <w:szCs w:val="20"/>
        </w:rPr>
        <w:t xml:space="preserve">oltre che il contributo del comune di Genova, della Fondazione </w:t>
      </w:r>
      <w:proofErr w:type="spellStart"/>
      <w:r w:rsidRPr="007C3C55">
        <w:rPr>
          <w:rFonts w:ascii="Verdana" w:hAnsi="Verdana" w:cs="Arial"/>
          <w:color w:val="2D0A90"/>
          <w:sz w:val="22"/>
          <w:szCs w:val="20"/>
        </w:rPr>
        <w:t>Cange</w:t>
      </w:r>
      <w:proofErr w:type="spellEnd"/>
      <w:r w:rsidRPr="007C3C55">
        <w:rPr>
          <w:rFonts w:ascii="Verdana" w:hAnsi="Verdana" w:cs="Arial"/>
          <w:color w:val="2D0A90"/>
          <w:sz w:val="22"/>
          <w:szCs w:val="20"/>
        </w:rPr>
        <w:t xml:space="preserve">, della </w:t>
      </w:r>
      <w:proofErr w:type="spellStart"/>
      <w:r w:rsidRPr="007C3C55">
        <w:rPr>
          <w:rFonts w:ascii="Verdana" w:hAnsi="Verdana" w:cs="Arial"/>
          <w:color w:val="2D0A90"/>
          <w:sz w:val="22"/>
          <w:szCs w:val="20"/>
        </w:rPr>
        <w:t>Voltri</w:t>
      </w:r>
      <w:proofErr w:type="spellEnd"/>
      <w:r w:rsidRPr="007C3C55">
        <w:rPr>
          <w:rFonts w:ascii="Verdana" w:hAnsi="Verdana" w:cs="Arial"/>
          <w:color w:val="2D0A90"/>
          <w:sz w:val="22"/>
          <w:szCs w:val="20"/>
        </w:rPr>
        <w:t xml:space="preserve"> Terminal Europa (VTE) e di </w:t>
      </w:r>
      <w:proofErr w:type="spellStart"/>
      <w:r w:rsidRPr="007C3C55">
        <w:rPr>
          <w:rFonts w:ascii="Verdana" w:hAnsi="Verdana" w:cs="Arial"/>
          <w:color w:val="2D0A90"/>
          <w:sz w:val="22"/>
          <w:szCs w:val="20"/>
        </w:rPr>
        <w:t>Amiu</w:t>
      </w:r>
      <w:proofErr w:type="spellEnd"/>
      <w:r w:rsidRPr="007C3C55">
        <w:rPr>
          <w:rFonts w:ascii="Verdana" w:hAnsi="Verdana" w:cs="Arial"/>
          <w:color w:val="2D0A90"/>
          <w:sz w:val="22"/>
          <w:szCs w:val="20"/>
        </w:rPr>
        <w:t xml:space="preserve"> Genova S.p.A. </w:t>
      </w:r>
    </w:p>
    <w:p w:rsidR="007C3C55" w:rsidRPr="007C3C55" w:rsidRDefault="007C3C55" w:rsidP="007C3C55">
      <w:pPr>
        <w:ind w:firstLine="720"/>
        <w:rPr>
          <w:rFonts w:ascii="Verdana" w:hAnsi="Verdana" w:cs="Arial"/>
          <w:color w:val="2D0A90"/>
          <w:sz w:val="22"/>
          <w:szCs w:val="20"/>
        </w:rPr>
      </w:pPr>
    </w:p>
    <w:p w:rsidR="007C3C55" w:rsidRPr="007C3C55" w:rsidRDefault="007C3C55" w:rsidP="007C3C55">
      <w:pPr>
        <w:ind w:firstLine="720"/>
        <w:rPr>
          <w:rFonts w:ascii="Verdana" w:hAnsi="Verdana" w:cs="Arial"/>
          <w:color w:val="2D0A90"/>
          <w:sz w:val="22"/>
          <w:szCs w:val="20"/>
        </w:rPr>
      </w:pPr>
      <w:r w:rsidRPr="007C3C55">
        <w:rPr>
          <w:rFonts w:ascii="Verdana" w:hAnsi="Verdana" w:cs="Arial"/>
          <w:color w:val="2D0A90"/>
          <w:sz w:val="22"/>
          <w:szCs w:val="20"/>
        </w:rPr>
        <w:t xml:space="preserve">Per ulteriori informazioni si può visitare il sito </w:t>
      </w:r>
      <w:hyperlink r:id="rId6" w:history="1">
        <w:r w:rsidRPr="007C3C55">
          <w:rPr>
            <w:rStyle w:val="Collegamentoipertestuale"/>
            <w:rFonts w:ascii="Verdana" w:hAnsi="Verdana" w:cs="Arial"/>
            <w:color w:val="2D0A90"/>
            <w:sz w:val="22"/>
            <w:szCs w:val="20"/>
          </w:rPr>
          <w:t>www.pianacci.it</w:t>
        </w:r>
      </w:hyperlink>
      <w:r w:rsidRPr="007C3C55">
        <w:rPr>
          <w:rFonts w:ascii="Verdana" w:hAnsi="Verdana" w:cs="Arial"/>
          <w:color w:val="2D0A90"/>
          <w:sz w:val="22"/>
          <w:szCs w:val="20"/>
        </w:rPr>
        <w:t>.</w:t>
      </w:r>
    </w:p>
    <w:p w:rsidR="007C3C55" w:rsidRPr="007C3C55" w:rsidRDefault="007C3C55" w:rsidP="007C3C55">
      <w:pPr>
        <w:ind w:firstLine="720"/>
        <w:rPr>
          <w:rFonts w:ascii="Verdana" w:hAnsi="Verdana" w:cs="Arial"/>
          <w:color w:val="2D0A90"/>
          <w:sz w:val="22"/>
          <w:szCs w:val="20"/>
        </w:rPr>
      </w:pPr>
    </w:p>
    <w:p w:rsidR="009A21C1" w:rsidRPr="007C3C55" w:rsidRDefault="007C3C55" w:rsidP="007C3C55">
      <w:pPr>
        <w:rPr>
          <w:rFonts w:ascii="Verdana" w:hAnsi="Verdana"/>
          <w:color w:val="2D0A90"/>
        </w:rPr>
      </w:pPr>
      <w:r w:rsidRPr="007C3C55">
        <w:rPr>
          <w:rFonts w:ascii="Verdana" w:hAnsi="Verdana" w:cs="Arial"/>
          <w:color w:val="2D0A90"/>
          <w:sz w:val="22"/>
          <w:szCs w:val="20"/>
        </w:rPr>
        <w:t>CLAUDIA LUPI</w:t>
      </w:r>
    </w:p>
    <w:sectPr w:rsidR="009A21C1" w:rsidRPr="007C3C55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18CF"/>
    <w:rsid w:val="000737DD"/>
    <w:rsid w:val="00076EB8"/>
    <w:rsid w:val="00094719"/>
    <w:rsid w:val="000A0F1D"/>
    <w:rsid w:val="000A2231"/>
    <w:rsid w:val="000B49B2"/>
    <w:rsid w:val="000C51A1"/>
    <w:rsid w:val="000C646F"/>
    <w:rsid w:val="000D14C7"/>
    <w:rsid w:val="000E3ACD"/>
    <w:rsid w:val="000F2762"/>
    <w:rsid w:val="000F52FC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9FA"/>
    <w:rsid w:val="001D6033"/>
    <w:rsid w:val="001F0A6F"/>
    <w:rsid w:val="00215A5D"/>
    <w:rsid w:val="00221A19"/>
    <w:rsid w:val="00274AFF"/>
    <w:rsid w:val="002A5A0D"/>
    <w:rsid w:val="002D2386"/>
    <w:rsid w:val="002D2592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F4D5D"/>
    <w:rsid w:val="003F71F7"/>
    <w:rsid w:val="00405F1B"/>
    <w:rsid w:val="00411906"/>
    <w:rsid w:val="00422E57"/>
    <w:rsid w:val="00433BC2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4F4E8F"/>
    <w:rsid w:val="005012F7"/>
    <w:rsid w:val="0050725C"/>
    <w:rsid w:val="00520BB1"/>
    <w:rsid w:val="00560ACD"/>
    <w:rsid w:val="00562CE5"/>
    <w:rsid w:val="005A4541"/>
    <w:rsid w:val="005B06EE"/>
    <w:rsid w:val="005D3401"/>
    <w:rsid w:val="005E1236"/>
    <w:rsid w:val="005E7CD5"/>
    <w:rsid w:val="0060184D"/>
    <w:rsid w:val="006404FD"/>
    <w:rsid w:val="00671D09"/>
    <w:rsid w:val="00685F38"/>
    <w:rsid w:val="006A125D"/>
    <w:rsid w:val="006A3A6F"/>
    <w:rsid w:val="006A6A84"/>
    <w:rsid w:val="006B00C9"/>
    <w:rsid w:val="006C423B"/>
    <w:rsid w:val="006C4FF1"/>
    <w:rsid w:val="006D4D31"/>
    <w:rsid w:val="00701013"/>
    <w:rsid w:val="00703F7D"/>
    <w:rsid w:val="00712F1F"/>
    <w:rsid w:val="00715429"/>
    <w:rsid w:val="007233B4"/>
    <w:rsid w:val="00764B3B"/>
    <w:rsid w:val="00770108"/>
    <w:rsid w:val="00782EBA"/>
    <w:rsid w:val="00786815"/>
    <w:rsid w:val="00791B28"/>
    <w:rsid w:val="007A4BAB"/>
    <w:rsid w:val="007B77DA"/>
    <w:rsid w:val="007C10DA"/>
    <w:rsid w:val="007C3C55"/>
    <w:rsid w:val="007D01EC"/>
    <w:rsid w:val="007F06B2"/>
    <w:rsid w:val="00832180"/>
    <w:rsid w:val="00832DCC"/>
    <w:rsid w:val="00856051"/>
    <w:rsid w:val="0086279F"/>
    <w:rsid w:val="00865DC6"/>
    <w:rsid w:val="00874CB4"/>
    <w:rsid w:val="00887B6D"/>
    <w:rsid w:val="00891A84"/>
    <w:rsid w:val="00891E39"/>
    <w:rsid w:val="008966BE"/>
    <w:rsid w:val="00896A55"/>
    <w:rsid w:val="008B0639"/>
    <w:rsid w:val="008B200C"/>
    <w:rsid w:val="008C195A"/>
    <w:rsid w:val="008F3D28"/>
    <w:rsid w:val="00937E8D"/>
    <w:rsid w:val="009426EE"/>
    <w:rsid w:val="0094365A"/>
    <w:rsid w:val="00956E5F"/>
    <w:rsid w:val="00963CB1"/>
    <w:rsid w:val="0098463A"/>
    <w:rsid w:val="00986228"/>
    <w:rsid w:val="009926B3"/>
    <w:rsid w:val="009A21C1"/>
    <w:rsid w:val="009B65DB"/>
    <w:rsid w:val="009C6979"/>
    <w:rsid w:val="009E3763"/>
    <w:rsid w:val="00A00ED1"/>
    <w:rsid w:val="00A04019"/>
    <w:rsid w:val="00A20FA8"/>
    <w:rsid w:val="00A214FA"/>
    <w:rsid w:val="00A27F96"/>
    <w:rsid w:val="00A43B0F"/>
    <w:rsid w:val="00A47EC8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E300C"/>
    <w:rsid w:val="00B13B36"/>
    <w:rsid w:val="00B22711"/>
    <w:rsid w:val="00B60844"/>
    <w:rsid w:val="00B67493"/>
    <w:rsid w:val="00B707D9"/>
    <w:rsid w:val="00B81EF6"/>
    <w:rsid w:val="00BA125D"/>
    <w:rsid w:val="00BB7ADB"/>
    <w:rsid w:val="00BE6FFB"/>
    <w:rsid w:val="00C05765"/>
    <w:rsid w:val="00C117DA"/>
    <w:rsid w:val="00C12C5B"/>
    <w:rsid w:val="00C177D7"/>
    <w:rsid w:val="00C3461B"/>
    <w:rsid w:val="00C3681C"/>
    <w:rsid w:val="00C5730C"/>
    <w:rsid w:val="00C63DBA"/>
    <w:rsid w:val="00CB13CC"/>
    <w:rsid w:val="00CB2D3A"/>
    <w:rsid w:val="00CC2A0A"/>
    <w:rsid w:val="00CE0A92"/>
    <w:rsid w:val="00CE5B58"/>
    <w:rsid w:val="00D152E6"/>
    <w:rsid w:val="00D24A44"/>
    <w:rsid w:val="00D2761D"/>
    <w:rsid w:val="00D4234C"/>
    <w:rsid w:val="00D45ACA"/>
    <w:rsid w:val="00D6311F"/>
    <w:rsid w:val="00D71129"/>
    <w:rsid w:val="00D84E35"/>
    <w:rsid w:val="00DC0019"/>
    <w:rsid w:val="00DC75C5"/>
    <w:rsid w:val="00DC7909"/>
    <w:rsid w:val="00DD49A3"/>
    <w:rsid w:val="00DF4873"/>
    <w:rsid w:val="00E114A8"/>
    <w:rsid w:val="00E20B5D"/>
    <w:rsid w:val="00E30859"/>
    <w:rsid w:val="00E437E2"/>
    <w:rsid w:val="00E57F42"/>
    <w:rsid w:val="00E8509F"/>
    <w:rsid w:val="00EA2FAC"/>
    <w:rsid w:val="00EA7176"/>
    <w:rsid w:val="00EB680B"/>
    <w:rsid w:val="00EC5505"/>
    <w:rsid w:val="00EC63B3"/>
    <w:rsid w:val="00EC692D"/>
    <w:rsid w:val="00ED2DD8"/>
    <w:rsid w:val="00EE2CA7"/>
    <w:rsid w:val="00EF58F3"/>
    <w:rsid w:val="00EF68A2"/>
    <w:rsid w:val="00F05A06"/>
    <w:rsid w:val="00F23EC7"/>
    <w:rsid w:val="00F27899"/>
    <w:rsid w:val="00F36F40"/>
    <w:rsid w:val="00F513DC"/>
    <w:rsid w:val="00F5356D"/>
    <w:rsid w:val="00F54140"/>
    <w:rsid w:val="00F55B86"/>
    <w:rsid w:val="00F575B4"/>
    <w:rsid w:val="00F60B8C"/>
    <w:rsid w:val="00F61DAA"/>
    <w:rsid w:val="00F80DE0"/>
    <w:rsid w:val="00F90F01"/>
    <w:rsid w:val="00FB2CAF"/>
    <w:rsid w:val="00FC5C54"/>
    <w:rsid w:val="00FC6ECD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anacci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2016-05-30T15:57:00Z</dcterms:created>
  <dcterms:modified xsi:type="dcterms:W3CDTF">2016-05-30T15:57:00Z</dcterms:modified>
</cp:coreProperties>
</file>